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ДОГОВОР</w:t>
      </w:r>
    </w:p>
    <w:p>
      <w:pPr>
        <w:pStyle w:val="Style18"/>
        <w:jc w:val="center"/>
        <w:rPr>
          <w:b/>
          <w:b/>
        </w:rPr>
      </w:pPr>
      <w:r>
        <w:rPr>
          <w:b/>
        </w:rPr>
        <w:t>возмездного оказания услуг</w:t>
      </w:r>
    </w:p>
    <w:p>
      <w:pPr>
        <w:pStyle w:val="Style18"/>
        <w:jc w:val="both"/>
        <w:rPr/>
      </w:pPr>
      <w:r>
        <w:rPr/>
        <w:t>г. Тюмень                                                                                                             «___» _________ 20___г</w:t>
      </w:r>
      <w:r>
        <w:rPr>
          <w:b/>
        </w:rPr>
        <w:t>.</w:t>
      </w:r>
    </w:p>
    <w:p>
      <w:pPr>
        <w:pStyle w:val="Style18"/>
        <w:jc w:val="both"/>
        <w:rPr>
          <w:b/>
          <w:b/>
        </w:rPr>
      </w:pPr>
      <w:r>
        <w:rPr>
          <w:b/>
        </w:rPr>
      </w:r>
    </w:p>
    <w:p>
      <w:pPr>
        <w:pStyle w:val="Style18"/>
        <w:jc w:val="both"/>
        <w:rPr/>
      </w:pPr>
      <w:r>
        <w:rPr>
          <w:b/>
        </w:rPr>
        <w:t>Государственное автономное учреждение Тюменской области «Центр спорта и отдыха «Воронинские горки»</w:t>
      </w:r>
      <w:r>
        <w:rPr/>
        <w:t xml:space="preserve">, именуемое в дальнейшем </w:t>
      </w:r>
      <w:r>
        <w:rPr>
          <w:b/>
        </w:rPr>
        <w:t>«Исполнитель»</w:t>
      </w:r>
      <w:r>
        <w:rPr/>
        <w:t xml:space="preserve">, в лице (__________________________,(Ф.И.О)__________________________________________________, действующего (ей) на основании Доверенности №_____________ от «_____» _________________20___г. и </w:t>
      </w:r>
      <w:r>
        <w:rPr>
          <w:b/>
        </w:rPr>
        <w:t>гражданин  (Ф.И.О.)___________________________________________________, паспорт № _______ серия ______________, дата выдачи _____________________, кем выдан ________________________</w:t>
      </w:r>
      <w:r>
        <w:rPr/>
        <w:t xml:space="preserve"> именуемый в дальнейшем </w:t>
      </w:r>
      <w:r>
        <w:rPr>
          <w:b/>
        </w:rPr>
        <w:t>«Потребитель»,</w:t>
      </w:r>
      <w:r>
        <w:rPr/>
        <w:t xml:space="preserve"> заключили настоящий договор о нижеследующем:</w:t>
      </w:r>
    </w:p>
    <w:p>
      <w:pPr>
        <w:pStyle w:val="Style18"/>
        <w:jc w:val="center"/>
        <w:rPr>
          <w:b/>
          <w:b/>
        </w:rPr>
      </w:pPr>
      <w:r>
        <w:rPr>
          <w:b/>
        </w:rPr>
        <w:t>1. Термины, используемые в Договоре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 xml:space="preserve">1.1. </w:t>
      </w:r>
      <w:r>
        <w:rPr>
          <w:b/>
        </w:rPr>
        <w:t>Сервисная пластиковая карта «Ski-pass»</w:t>
      </w:r>
      <w:r>
        <w:rPr/>
        <w:t xml:space="preserve"> представляет собой – бесконтактное, персонифицированное устройство, оснащенное встроенным чипом памяти, дающая право на осуществление прохода на горнолыжные трасы, оплату услуг бугельных подъемников, а также услуги по организации проката спортивного инвентаря на территории ГАУ ТО «ЦСО «Воронинские горки» (далее – «Исполнитель») содержит персональные данные о «Потребителе», а также информацию о сумме денежных средств внесенных «Потребителем» на баланс, </w:t>
      </w:r>
      <w:r>
        <w:rPr>
          <w:rStyle w:val="StrongEmphasis"/>
          <w:color w:val="000000"/>
          <w:shd w:fill="FFFFFF" w:val="clear"/>
        </w:rPr>
        <w:t xml:space="preserve">время и место использования платными услугами, оформляется и </w:t>
      </w:r>
      <w:r>
        <w:rPr/>
        <w:t>выдается непосредственно «Потребителю» в исправном состоянии, срок действия которой не ограничен.</w:t>
      </w:r>
    </w:p>
    <w:p>
      <w:pPr>
        <w:pStyle w:val="Style18"/>
        <w:jc w:val="both"/>
        <w:rPr/>
      </w:pPr>
      <w:r>
        <w:rPr/>
        <w:t xml:space="preserve">          </w:t>
      </w:r>
      <w:r>
        <w:rPr/>
        <w:t>1.2.</w:t>
      </w:r>
      <w:r>
        <w:rPr>
          <w:b/>
        </w:rPr>
        <w:t xml:space="preserve"> Электронная система</w:t>
      </w:r>
      <w:r>
        <w:rPr/>
        <w:t xml:space="preserve"> – совокупность технических средств и программ по учету и реализации платных услуг, движению денежных средств по безналичному и наличному расчету с использованием сервисной пластиковой карты «Ski-pass», установленная у «Исполнителя».</w:t>
      </w:r>
    </w:p>
    <w:p>
      <w:pPr>
        <w:pStyle w:val="Style18"/>
        <w:jc w:val="both"/>
        <w:rPr/>
      </w:pPr>
      <w:r>
        <w:rPr>
          <w:b/>
        </w:rPr>
        <w:t xml:space="preserve">          </w:t>
      </w:r>
      <w:r>
        <w:rPr/>
        <w:t xml:space="preserve">1.3. </w:t>
      </w:r>
      <w:r>
        <w:rPr>
          <w:b/>
        </w:rPr>
        <w:t>Баланс «Ski-pass»</w:t>
      </w:r>
      <w:r>
        <w:rPr/>
        <w:t xml:space="preserve"> - электронный счет «Потребителя» в электронной системе предназначенный для учета оплаты и получения платных услуг на территории «Исполнителя».</w:t>
      </w:r>
    </w:p>
    <w:p>
      <w:pPr>
        <w:pStyle w:val="Style18"/>
        <w:ind w:firstLine="708"/>
        <w:jc w:val="both"/>
        <w:rPr/>
      </w:pPr>
      <w:r>
        <w:rPr/>
        <w:t xml:space="preserve">1.4. </w:t>
      </w:r>
      <w:r>
        <w:rPr>
          <w:b/>
        </w:rPr>
        <w:t>Место оказания услуг –</w:t>
      </w:r>
      <w:r>
        <w:rPr/>
        <w:t xml:space="preserve"> территория Учреждения, имеющая следующее адресное описание:  г. Тюмень, проезд Февральский, дом 9;</w:t>
      </w:r>
      <w:r>
        <w:rPr/>
        <w:t xml:space="preserve"> </w:t>
      </w:r>
      <w:r>
        <w:rPr/>
        <w:t>пр. Воронинские Горки, д.115 строен. 1; пр. Воронинские Горки, д.115 строен. 2;</w:t>
      </w:r>
      <w:r>
        <w:rPr/>
        <w:t xml:space="preserve">  </w:t>
      </w:r>
      <w:r>
        <w:rPr/>
        <w:t>пр. Февральский, д. 9, сооружение 1;</w:t>
      </w:r>
      <w:r>
        <w:rPr/>
        <w:t xml:space="preserve"> </w:t>
      </w:r>
      <w:r>
        <w:rPr/>
        <w:t>пр. Февральский, д. 9, сооружение 2;</w:t>
      </w:r>
      <w:r>
        <w:rPr/>
        <w:t xml:space="preserve"> </w:t>
      </w:r>
      <w:r>
        <w:rPr/>
        <w:t>пр. Февральский, д. 9, сооружение 3; пр. Февральский, д. 9, сооружение 4; территория, охваченная земельными участками 72:23:0207001:7, 72:23:0207001:2225, 72:23:0207001:2230.</w:t>
      </w:r>
    </w:p>
    <w:p>
      <w:pPr>
        <w:pStyle w:val="Style18"/>
        <w:jc w:val="center"/>
        <w:rPr>
          <w:b/>
          <w:b/>
        </w:rPr>
      </w:pPr>
      <w:r>
        <w:rPr>
          <w:b/>
        </w:rPr>
        <w:t>2. Предмет договора</w:t>
      </w:r>
    </w:p>
    <w:p>
      <w:pPr>
        <w:pStyle w:val="Style18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>2.1. В соответствии с условиями настоящего договора «Исполнитель» оформляет и передает в постоянное бессрочное владение и пользование «Потребителю» сервисную пластиковую карту «Ski-pass», предоставляет «Потребителю» имущество за плату во временное владение и пользование, оказывает услуги в соответствии с действующим прейскурантом, а «Потребитель» по окончанию пользования имуществом обязуется его вернуть и уплатить денежную сумму из расчета срока пользования имуществом и объема оказанных услуг.</w:t>
      </w:r>
    </w:p>
    <w:p>
      <w:pPr>
        <w:pStyle w:val="Style18"/>
        <w:jc w:val="center"/>
        <w:rPr>
          <w:b/>
          <w:b/>
          <w:color w:val="000000"/>
        </w:rPr>
      </w:pPr>
      <w:r>
        <w:rPr>
          <w:b/>
          <w:color w:val="000000"/>
        </w:rPr>
        <w:t>3. Стоимость и порядок оплаты</w:t>
      </w:r>
    </w:p>
    <w:p>
      <w:pPr>
        <w:pStyle w:val="Style18"/>
        <w:jc w:val="both"/>
        <w:rPr/>
      </w:pPr>
      <w:r>
        <w:rPr/>
        <w:t xml:space="preserve">         </w:t>
      </w:r>
      <w:r>
        <w:rPr/>
        <w:t xml:space="preserve">3.1. Прейскурант на платные услуги </w:t>
      </w:r>
      <w:r>
        <w:rPr>
          <w:color w:val="000000"/>
        </w:rPr>
        <w:t xml:space="preserve">находятся в общедоступном месте - на информационных стендах пункта проката, на территории «Исполнителя», на официальных сайтах </w:t>
      </w:r>
      <w:r>
        <w:rPr>
          <w:lang w:val="en-US"/>
        </w:rPr>
        <w:t>www</w:t>
      </w:r>
      <w:r>
        <w:rPr/>
        <w:t>.</w:t>
      </w:r>
      <w:hyperlink r:id="rId2" w:tgtFrame="_blank">
        <w:r>
          <w:rPr>
            <w:rStyle w:val="InternetLink"/>
            <w:bCs/>
          </w:rPr>
          <w:t>voroninskie</w:t>
        </w:r>
        <w:r>
          <w:rPr>
            <w:rStyle w:val="InternetLink"/>
          </w:rPr>
          <w:t>-</w:t>
        </w:r>
        <w:r>
          <w:rPr>
            <w:rStyle w:val="InternetLink"/>
            <w:bCs/>
          </w:rPr>
          <w:t>gorki</w:t>
        </w:r>
        <w:r>
          <w:rPr>
            <w:rStyle w:val="InternetLink"/>
          </w:rPr>
          <w:t>.</w:t>
        </w:r>
        <w:r>
          <w:rPr>
            <w:rStyle w:val="InternetLink"/>
            <w:bCs/>
          </w:rPr>
          <w:t>ru</w:t>
        </w:r>
      </w:hyperlink>
      <w:r>
        <w:rPr/>
        <w:t>, воронинские горки.рф.</w:t>
      </w:r>
      <w:r>
        <w:rPr>
          <w:color w:val="000000"/>
        </w:rPr>
        <w:t xml:space="preserve"> является общедоступным, открытым и несет в себе объявленную публичную оферту неопределенному кругу лиц. </w:t>
      </w:r>
    </w:p>
    <w:p>
      <w:pPr>
        <w:pStyle w:val="Style18"/>
        <w:jc w:val="both"/>
        <w:rPr/>
      </w:pPr>
      <w:r>
        <w:rPr/>
        <w:t xml:space="preserve">         </w:t>
      </w:r>
      <w:r>
        <w:rPr/>
        <w:t>3.2. Внесение денежных средств на баланс сервисной пластиковой карты «Ski-pass» и оплата платных услуг по настоящему договору осуществляется как в безналичной форме, через терминалы оплаты электронной системы, либо банковской картой, так и наличными денежными средствами через кассу «Исполнителя». Списание денежных средств с баланса сервисной пластиковой карты «Ski-pass» осуществляется электронной системой по факту оказания платных услуг. В случае возникновения дебиторской задолженности (при сдаче инвентаря) перед «Исполнителем» за  оказанные платные услуги, отраженные в электронной системе,</w:t>
      </w:r>
      <w:r>
        <w:rPr>
          <w:rFonts w:cs="Arial" w:ascii="Arial" w:hAnsi="Arial"/>
        </w:rPr>
        <w:t xml:space="preserve"> </w:t>
      </w:r>
      <w:r>
        <w:rPr/>
        <w:t>«Потребитель» обязан внести оплату до полного погашения задолженности. В противном случае «Исполнитель» принимает все необходимые меры по взысканию задолженности в бесспорном порядке в соответствии с действующим законодательством РФ.</w:t>
      </w:r>
    </w:p>
    <w:p>
      <w:pPr>
        <w:pStyle w:val="Style18"/>
        <w:ind w:firstLine="360"/>
        <w:jc w:val="both"/>
        <w:rPr/>
      </w:pPr>
      <w:r>
        <w:rPr/>
        <w:t xml:space="preserve">     </w:t>
      </w:r>
      <w:r>
        <w:rPr/>
        <w:t xml:space="preserve">3.3. Общая сумма по настоящему договору определяется суммой списанных денежных средств с баланса сервисной пластиковой карты «Ski-pass», а также суммой задолженности, которая может образоваться в результате пользования имуществом и потреблением услуг (при отрицательном балансе «Ski-pass»).  </w:t>
      </w:r>
    </w:p>
    <w:p>
      <w:pPr>
        <w:pStyle w:val="Style18"/>
        <w:numPr>
          <w:ilvl w:val="0"/>
          <w:numId w:val="3"/>
        </w:numPr>
        <w:jc w:val="center"/>
        <w:rPr>
          <w:b/>
          <w:b/>
        </w:rPr>
      </w:pPr>
      <w:r>
        <w:rPr>
          <w:b/>
        </w:rPr>
        <w:t>Использование карты «Ski-pass»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 xml:space="preserve">4.1. В случае утраты, сервисной пластиковой карты «Ski-pass», «Потребителю» оформляется и выдается новая карта «Ski-pass», при условии предъявления документа удостоверяющего личность «Потребителя» (паспорт) (для переноса остатка баланса карты (денежных средств)), а также оплаты услуги по оформлению «Ski-pass», согласно прейскуранта цен, действующему на момент выдачи карты.  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>4.2. Передача и использование сервисной пластиковой карты «Ski-pass» иными лицами, не допускается. В случае приобретения карты для своего ребенка (до 14 лет) законный представитель (с которым заключен договор) несет полную ответственность за его действия. Дети до 14 лет используют инвентарь и оборудование при непосредственном сопровождении взрослого.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 xml:space="preserve">4.3. При выявлении случая передачи либо использования сервисной пластиковой карты «Ski-pass» иным лицом, «Исполнитель» вправе отказать в предоставлении платных услуг. </w:t>
      </w:r>
    </w:p>
    <w:p>
      <w:pPr>
        <w:pStyle w:val="Style18"/>
        <w:jc w:val="center"/>
        <w:rPr>
          <w:b/>
          <w:b/>
        </w:rPr>
      </w:pPr>
      <w:r>
        <w:rPr>
          <w:b/>
        </w:rPr>
        <w:t>5. Права и обязанности сторон</w:t>
      </w:r>
    </w:p>
    <w:p>
      <w:pPr>
        <w:pStyle w:val="Style18"/>
        <w:jc w:val="both"/>
        <w:rPr>
          <w:b/>
          <w:b/>
        </w:rPr>
      </w:pPr>
      <w:r>
        <w:rPr>
          <w:b/>
        </w:rPr>
        <w:t xml:space="preserve">         </w:t>
      </w:r>
      <w:r>
        <w:rPr>
          <w:b/>
        </w:rPr>
        <w:tab/>
        <w:t>5.1. Исполнитель:</w:t>
      </w:r>
    </w:p>
    <w:p>
      <w:pPr>
        <w:pStyle w:val="Style18"/>
        <w:jc w:val="both"/>
        <w:rPr/>
      </w:pPr>
      <w:r>
        <w:rPr/>
        <w:t xml:space="preserve">          </w:t>
      </w:r>
      <w:r>
        <w:rPr/>
        <w:tab/>
        <w:t>5.1.1. Обязан принять оплату от «Потребителя» в соответствии с разделом 3 настоящего договора.</w:t>
      </w:r>
    </w:p>
    <w:p>
      <w:pPr>
        <w:pStyle w:val="Style18"/>
        <w:jc w:val="both"/>
        <w:rPr/>
      </w:pPr>
      <w:r>
        <w:rPr>
          <w:b/>
        </w:rPr>
        <w:t xml:space="preserve">        </w:t>
      </w:r>
      <w:r>
        <w:rPr>
          <w:b/>
        </w:rPr>
        <w:tab/>
      </w:r>
      <w:r>
        <w:rPr/>
        <w:t>5.1.2.</w:t>
      </w:r>
      <w:r>
        <w:rPr>
          <w:b/>
        </w:rPr>
        <w:t xml:space="preserve"> </w:t>
      </w:r>
      <w:r>
        <w:rPr/>
        <w:t>Предоставить «Потребителю» имущество в исправном состоянии, оказать услуги с надлежащим качеством для данного вида услуг.</w:t>
      </w:r>
    </w:p>
    <w:p>
      <w:pPr>
        <w:pStyle w:val="Normal"/>
        <w:ind w:firstLine="708"/>
        <w:rPr/>
      </w:pPr>
      <w:r>
        <w:rPr/>
        <w:t>5.1.3. Обязуется обеспечить хранение спортивного инвентаря переданного Потребителем на хранение до востребования, в том состоянии в котором его принял, по Акту приема-передачи.</w:t>
      </w:r>
    </w:p>
    <w:p>
      <w:pPr>
        <w:pStyle w:val="Style18"/>
        <w:jc w:val="both"/>
        <w:rPr>
          <w:b/>
          <w:b/>
        </w:rPr>
      </w:pPr>
      <w:r>
        <w:rPr>
          <w:b/>
        </w:rPr>
        <w:t xml:space="preserve">         </w:t>
      </w:r>
      <w:r>
        <w:rPr>
          <w:b/>
        </w:rPr>
        <w:tab/>
        <w:t>5.2. Потребитель:</w:t>
      </w:r>
    </w:p>
    <w:p>
      <w:pPr>
        <w:pStyle w:val="Style18"/>
        <w:jc w:val="both"/>
        <w:rPr/>
      </w:pPr>
      <w:r>
        <w:rPr/>
        <w:t xml:space="preserve">        </w:t>
      </w:r>
      <w:r>
        <w:rPr/>
        <w:tab/>
        <w:t>5.2.1. Обязан соблюдать условия настоящего договора.</w:t>
      </w:r>
    </w:p>
    <w:p>
      <w:pPr>
        <w:pStyle w:val="Style18"/>
        <w:ind w:firstLine="708"/>
        <w:jc w:val="both"/>
        <w:rPr/>
      </w:pPr>
      <w:r>
        <w:rPr/>
        <w:t>5.2.2. «Потребитель» обязан при заключении настоящего договора осуществить предварительную оплату согласно действующего прейскуранта цен на момент оказания услуг.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ab/>
        <w:t>5.2.3. Использовать имущество в точном соответствии с его назначением. Передача третьим лицам имущества, сервисной пластиковой карты «Ski-pass», по настоящему договору либо в залог не допускается.</w:t>
      </w:r>
    </w:p>
    <w:p>
      <w:pPr>
        <w:pStyle w:val="Style18"/>
        <w:ind w:firstLine="708"/>
        <w:jc w:val="both"/>
        <w:rPr/>
      </w:pPr>
      <w:r>
        <w:rPr/>
        <w:t>5.2.4. «Потребитель» вправе обратится с письменным заявлением к «Исполнителю» для получения подробной информации о произведенных списаниях денежных средств с баланса сервисной пластиковой карты «Ski-pass».</w:t>
      </w:r>
    </w:p>
    <w:p>
      <w:pPr>
        <w:pStyle w:val="Style18"/>
        <w:ind w:firstLine="708"/>
        <w:jc w:val="both"/>
        <w:rPr/>
      </w:pPr>
      <w:r>
        <w:rPr/>
        <w:t xml:space="preserve">5.2.9. В случае расторжения договора либо мотивированного отказа «Потребителя» от платных услуг и при наличии денежных средств на балансе сервисной пластиковой карты «Ski-pass», «Потребитель» вправе по письменному заявлению вернуть денежные средства. В случае, пополнения «Ski-pass» через банковскую карту, возврат денежных средств осуществляется на расчетный счет держателя банковской карты в соответствии с </w:t>
      </w:r>
      <w:r>
        <w:rPr>
          <w:bCs/>
        </w:rPr>
        <w:t>Положением Банка России от 24 декабря 2004 г. N 266-П «Об эмиссии банковских карт и об операциях, совершаемых с использованием платежных карт».</w:t>
      </w:r>
      <w:r>
        <w:rPr/>
        <w:t xml:space="preserve"> </w:t>
      </w:r>
    </w:p>
    <w:p>
      <w:pPr>
        <w:pStyle w:val="Style18"/>
        <w:ind w:firstLine="708"/>
        <w:jc w:val="both"/>
        <w:rPr/>
      </w:pPr>
      <w:r>
        <w:rPr/>
        <w:t xml:space="preserve">5.2.10. Приобретая услуги в ГАУ ТО «ЦСО «Воронинские горки» «Потребитель» подтверждает отсутствие каких-либо медицинских противопоказании, заболеваний и патологических состояний здоровья, препятствующих допуску к занятиям физической культурой и спортом. </w:t>
      </w:r>
    </w:p>
    <w:p>
      <w:pPr>
        <w:pStyle w:val="Style18"/>
        <w:jc w:val="center"/>
        <w:rPr>
          <w:b/>
          <w:b/>
        </w:rPr>
      </w:pPr>
      <w:r>
        <w:rPr>
          <w:b/>
        </w:rPr>
        <w:t>6. Ответственность сторон</w:t>
      </w:r>
    </w:p>
    <w:p>
      <w:pPr>
        <w:pStyle w:val="Style18"/>
        <w:ind w:firstLine="708"/>
        <w:jc w:val="both"/>
        <w:rPr/>
      </w:pPr>
      <w:r>
        <w:rPr/>
        <w:t>6.1. Стороны несут ответственность в соответствии с действующим законодательством РФ.</w:t>
      </w:r>
    </w:p>
    <w:p>
      <w:pPr>
        <w:pStyle w:val="Style18"/>
        <w:ind w:firstLine="708"/>
        <w:jc w:val="both"/>
        <w:rPr/>
      </w:pPr>
      <w:r>
        <w:rPr/>
        <w:t>6.2. «</w:t>
      </w:r>
      <w:r>
        <w:rPr>
          <w:b/>
        </w:rPr>
        <w:t>Исполнитель» не несет ответственности перед «Потребителем» в случае несанкционированного использования «Ski-pass» третьими лицами.</w:t>
      </w:r>
    </w:p>
    <w:p>
      <w:pPr>
        <w:pStyle w:val="Normal"/>
        <w:autoSpaceDE w:val="false"/>
        <w:ind w:firstLine="708"/>
        <w:jc w:val="both"/>
        <w:rPr/>
      </w:pPr>
      <w:r>
        <w:rPr/>
        <w:t>6.3. При нахождении на территории Учреждения ответственность за жизнь, здоровье, а так же за безопасное использование инвентаря/услуги, несет «Потребитель» (в том числе  за несовершеннолетнего ребенка). «Потребитель» несет ответственность за вред жизни, здоровью или имуществу перед третьими лицами (в том числе перед «Исполнителем»), причиненный при использовании инвентаря/услуги.</w:t>
      </w:r>
    </w:p>
    <w:p>
      <w:pPr>
        <w:pStyle w:val="Style18"/>
        <w:ind w:firstLine="708"/>
        <w:jc w:val="both"/>
        <w:rPr/>
      </w:pPr>
      <w:r>
        <w:rPr/>
        <w:t>6.4. «Исполнитель» вправе отказаться от заключения, а также исполнения настоящего Договора в случае отказа «Потребителя» от дачи согласия на обработку персональных данных необходимых для оформления сервисной пластиковой карты «</w:t>
      </w:r>
      <w:r>
        <w:rPr>
          <w:lang w:val="en-US"/>
        </w:rPr>
        <w:t>Ski</w:t>
      </w:r>
      <w:r>
        <w:rPr/>
        <w:t>-</w:t>
      </w:r>
      <w:r>
        <w:rPr>
          <w:lang w:val="en-US"/>
        </w:rPr>
        <w:t>pass</w:t>
      </w:r>
      <w:r>
        <w:rPr/>
        <w:t>» (Федеральный закон от 27.07.2006 № 152-ФЗ «О персональных данных»).</w:t>
      </w:r>
    </w:p>
    <w:p>
      <w:pPr>
        <w:pStyle w:val="Style18"/>
        <w:jc w:val="center"/>
        <w:rPr>
          <w:b/>
          <w:b/>
        </w:rPr>
      </w:pPr>
      <w:r>
        <w:rPr>
          <w:b/>
        </w:rPr>
        <w:t>7. Дополнительное условие</w:t>
      </w:r>
    </w:p>
    <w:p>
      <w:pPr>
        <w:pStyle w:val="Style18"/>
        <w:ind w:firstLine="708"/>
        <w:jc w:val="both"/>
        <w:rPr/>
      </w:pPr>
      <w:r>
        <w:rPr/>
        <w:t>7.1. Договор вступает в силу с момента его подписания и действует до полного исполнения сторонами принятых обязательств по настоящему договору, в части исполнения финансовых обязательств до их полного исполнения.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 xml:space="preserve">7.2. Договор составлен в двух экземплярах, имеющих равную юридическую силу, по одному для каждой из сторон. </w:t>
      </w:r>
    </w:p>
    <w:p>
      <w:pPr>
        <w:pStyle w:val="Style18"/>
        <w:jc w:val="both"/>
        <w:rPr/>
      </w:pPr>
      <w:r>
        <w:rPr/>
        <w:t xml:space="preserve">           </w:t>
      </w:r>
      <w:r>
        <w:rPr/>
        <w:t xml:space="preserve">7.3. Настоящий договор заключается при условии ознакомления «Потребителя» с Положением об оказании платных услуг в Государственном автономном учреждении Тюменской области «Центр спорта и отдыха «Воронинские горки», </w:t>
      </w:r>
      <w:r>
        <w:rPr>
          <w:bCs/>
        </w:rPr>
        <w:t>(</w:t>
      </w:r>
      <w:hyperlink r:id="rId3">
        <w:r>
          <w:rPr>
            <w:rStyle w:val="InternetLink"/>
            <w:bCs/>
          </w:rPr>
          <w:t>ст. 7</w:t>
        </w:r>
      </w:hyperlink>
      <w:r>
        <w:rPr>
          <w:bCs/>
        </w:rPr>
        <w:t xml:space="preserve"> Закона РФ "О защите прав потребителей") и доведения до потребителя специальных правил.</w:t>
      </w:r>
      <w:r>
        <w:rPr/>
        <w:t xml:space="preserve"> </w:t>
      </w:r>
    </w:p>
    <w:p>
      <w:pPr>
        <w:pStyle w:val="Style18"/>
        <w:ind w:firstLine="708"/>
        <w:jc w:val="both"/>
        <w:rPr/>
      </w:pPr>
      <w:r>
        <w:rPr/>
        <w:t xml:space="preserve">С </w:t>
      </w:r>
      <w:r>
        <w:rPr>
          <w:color w:val="000000"/>
        </w:rPr>
        <w:t>установленными требованиями и правилами поведения на склонах;</w:t>
      </w:r>
      <w:r>
        <w:rPr/>
        <w:t xml:space="preserve"> </w:t>
      </w:r>
      <w:r>
        <w:rPr>
          <w:color w:val="000000"/>
        </w:rPr>
        <w:t>правилами поведения на канатной дороге;</w:t>
      </w:r>
      <w:r>
        <w:rPr/>
        <w:t xml:space="preserve"> </w:t>
      </w:r>
      <w:r>
        <w:rPr>
          <w:color w:val="000000"/>
        </w:rPr>
        <w:t xml:space="preserve">правилами катания на тюбингах; правилами техники безопасности и поведения на площадке (картинг); правилами техники безопасности скейтпарка; правилами посещения скейтпарка; правилами </w:t>
      </w:r>
      <w:r>
        <w:rPr/>
        <w:t xml:space="preserve">поведения в батутном центре; правилами техники безопасности в батутном центре; правилами катания на маунтинборде; правилами катания на велосипеде; правилами катания на сноуборде; правилами катания на горных лыжах; правилами катания на скейтборде; правилами катания на самокате; правилами катания на роликовых коньках «Потребитель» </w:t>
      </w:r>
      <w:r>
        <w:rPr>
          <w:u w:val="single"/>
        </w:rPr>
        <w:t>ознакомлен</w:t>
      </w:r>
      <w:r>
        <w:rPr/>
        <w:t xml:space="preserve">_____, о чем свидетельствует подпись «Потребителя». От имени лица, не достигшего 14-летнего возраста - </w:t>
      </w:r>
      <w:r>
        <w:rPr>
          <w:u w:val="single"/>
        </w:rPr>
        <w:t>ознакомлен</w:t>
      </w:r>
      <w:r>
        <w:rPr/>
        <w:t>________</w:t>
      </w:r>
      <w:r>
        <w:rPr>
          <w:u w:val="single"/>
        </w:rPr>
        <w:t>,</w:t>
      </w:r>
      <w:r>
        <w:rPr/>
        <w:t xml:space="preserve"> о чем свидетельствует подпись ответственного лица __________. Заказывая услугу, в рамках настоящего договора «Потребитель» понимает, что может получить вред здоровью, и принимает всю ответственность на себя, в случае получения вреда здоровью соглашается с тем, что он не вправе требовать от учреждения какой-либо компенсации, причиненный здоровью особенно если такой вред был причинен в результате нарушения им техники безопасности, о чем свидетельствует подпись ________. «Потребителю» предоставлена вся необходимая и достоверная информация об услугах, обеспечивающая возможность правильного выбора, о чем свидетельствует подпись «Потребителя» ________. </w:t>
      </w:r>
    </w:p>
    <w:p>
      <w:pPr>
        <w:pStyle w:val="Style18"/>
        <w:jc w:val="both"/>
        <w:rPr/>
      </w:pPr>
      <w:r>
        <w:rPr/>
        <w:t xml:space="preserve">          </w:t>
      </w:r>
      <w:r>
        <w:rPr/>
        <w:t>7.4. Один экземпляр настоящего договора выдан «Потребителю», о чем свидетельствует подпись «Потребителя»_________, один экземпляр находится у «Исполнителя».</w:t>
      </w:r>
    </w:p>
    <w:tbl>
      <w:tblPr>
        <w:tblW w:w="10095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45"/>
        <w:gridCol w:w="284"/>
        <w:gridCol w:w="5166"/>
      </w:tblGrid>
      <w:tr>
        <w:trPr/>
        <w:tc>
          <w:tcPr>
            <w:tcW w:w="4645" w:type="dxa"/>
            <w:tcBorders/>
          </w:tcPr>
          <w:p>
            <w:pPr>
              <w:pStyle w:val="Style18"/>
              <w:jc w:val="both"/>
              <w:rPr>
                <w:b/>
                <w:b/>
              </w:rPr>
            </w:pPr>
            <w:r>
              <w:rPr>
                <w:b/>
              </w:rPr>
              <w:t>«Исполнитель»</w:t>
            </w:r>
          </w:p>
          <w:p>
            <w:pPr>
              <w:pStyle w:val="Style18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ГАУ ТО «ЦСО «Воронинские горки»</w:t>
            </w:r>
          </w:p>
          <w:p>
            <w:pPr>
              <w:pStyle w:val="Style18"/>
              <w:jc w:val="both"/>
              <w:rPr/>
            </w:pPr>
            <w:r>
              <w:rPr/>
              <w:t>Адрес: 625000, г. Тюмень, Проезд Февральский, д. 9.  Тел. 8 (3452) 69-51-59</w:t>
            </w:r>
          </w:p>
          <w:p>
            <w:pPr>
              <w:pStyle w:val="Style18"/>
              <w:jc w:val="both"/>
              <w:rPr>
                <w:bCs/>
              </w:rPr>
            </w:pPr>
            <w:r>
              <w:rPr>
                <w:bCs/>
              </w:rPr>
              <w:t>ИНН/КПП 7204119261/720301001</w:t>
            </w:r>
          </w:p>
          <w:p>
            <w:pPr>
              <w:pStyle w:val="Style18"/>
              <w:jc w:val="both"/>
              <w:rPr/>
            </w:pPr>
            <w:r>
              <w:rPr/>
              <w:t>Банковские реквизиты:</w:t>
            </w:r>
          </w:p>
          <w:p>
            <w:pPr>
              <w:pStyle w:val="Style18"/>
              <w:jc w:val="both"/>
              <w:rPr/>
            </w:pPr>
            <w:r>
              <w:rPr/>
              <w:t>Департамент финансов Тюменской области (ГАУ ТО «ЦСО «Воронинские горки», ЛС 002350924ВГОР) в ОТДЕЛЕНИЕ ТЮМЕНЬ БАНКА РОССИИ//УФК ПО ТЮМЕНСКОЙ ОБЛАСТИ  г. Тюмень</w:t>
            </w:r>
          </w:p>
          <w:p>
            <w:pPr>
              <w:pStyle w:val="Style18"/>
              <w:jc w:val="both"/>
              <w:rPr/>
            </w:pPr>
            <w:r>
              <w:rPr/>
              <w:t>р/с  03224643710000006700 к/с  40102810945370000060 БИК 017102101</w:t>
            </w:r>
          </w:p>
          <w:p>
            <w:pPr>
              <w:pStyle w:val="Style18"/>
              <w:jc w:val="both"/>
              <w:rPr/>
            </w:pPr>
            <w:r>
              <w:rPr/>
            </w:r>
          </w:p>
          <w:p>
            <w:pPr>
              <w:pStyle w:val="Style18"/>
              <w:jc w:val="both"/>
              <w:rPr/>
            </w:pPr>
            <w:r>
              <w:rPr/>
              <w:t>__________________/_________________/</w:t>
            </w:r>
          </w:p>
        </w:tc>
        <w:tc>
          <w:tcPr>
            <w:tcW w:w="284" w:type="dxa"/>
            <w:tcBorders/>
          </w:tcPr>
          <w:p>
            <w:pPr>
              <w:pStyle w:val="Style18"/>
              <w:snapToGrid w:val="false"/>
              <w:jc w:val="both"/>
              <w:rPr/>
            </w:pPr>
            <w:r>
              <w:rPr/>
            </w:r>
          </w:p>
        </w:tc>
        <w:tc>
          <w:tcPr>
            <w:tcW w:w="5166" w:type="dxa"/>
            <w:tcBorders/>
          </w:tcPr>
          <w:p>
            <w:pPr>
              <w:pStyle w:val="Style18"/>
              <w:jc w:val="both"/>
              <w:rPr>
                <w:b/>
                <w:b/>
              </w:rPr>
            </w:pPr>
            <w:r>
              <w:rPr>
                <w:b/>
              </w:rPr>
              <w:t>«Потребитель»</w:t>
            </w:r>
          </w:p>
          <w:p>
            <w:pPr>
              <w:pStyle w:val="Style18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yle18"/>
              <w:jc w:val="both"/>
              <w:rPr/>
            </w:pPr>
            <w:r>
              <w:rP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Style18"/>
              <w:jc w:val="both"/>
              <w:rPr/>
            </w:pPr>
            <w:r>
              <w:rPr/>
            </w:r>
          </w:p>
          <w:p>
            <w:pPr>
              <w:pStyle w:val="Style18"/>
              <w:jc w:val="both"/>
              <w:rPr>
                <w:lang w:val="en-US"/>
              </w:rPr>
            </w:pPr>
            <w:r>
              <w:rPr/>
              <w:t>___________________________________</w:t>
            </w:r>
            <w:r>
              <w:rPr>
                <w:lang w:val="en-US"/>
              </w:rPr>
              <w:t>____</w:t>
            </w:r>
            <w:r>
              <w:rPr/>
              <w:t>________________________________________________________</w:t>
            </w:r>
            <w:r>
              <w:rPr>
                <w:lang w:val="en-US"/>
              </w:rPr>
              <w:t>_</w:t>
            </w:r>
            <w:r>
              <w:rPr/>
              <w:t>_____________/____________/</w:t>
            </w:r>
          </w:p>
        </w:tc>
      </w:tr>
    </w:tbl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Согласие на использование и обработку персональных данных</w:t>
      </w:r>
    </w:p>
    <w:p>
      <w:pPr>
        <w:pStyle w:val="Normal"/>
        <w:jc w:val="both"/>
        <w:rPr/>
      </w:pPr>
      <w:r>
        <w:rPr/>
        <w:t xml:space="preserve">Во исполнение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</w:t>
      </w:r>
      <w:r>
        <w:rPr>
          <w:color w:val="000000"/>
        </w:rPr>
        <w:t>семейную тайну, Я (Ф.И.О.)_</w:t>
      </w:r>
      <w:r>
        <w:rPr>
          <w:color w:val="BFBFBF"/>
          <w:u w:val="single"/>
        </w:rPr>
        <w:t>субъект/представитель субъекта</w:t>
      </w:r>
      <w:r>
        <w:rPr>
          <w:color w:val="000000"/>
        </w:rPr>
        <w:t xml:space="preserve">__________________, </w:t>
      </w:r>
      <w:r>
        <w:rPr/>
        <w:t>в соответствии со ст. 9 Федерального закона от 27.07.2006 г. № 152-ФЗ «О персональных данных», являясь субъектом персональных данных, принимаю решение о предоставлении своих персональных данных и своего несовершеннолетнего ребенка, (Ф.И.О.)</w:t>
      </w:r>
      <w:r>
        <w:rPr>
          <w:color w:val="BFBFBF"/>
          <w:u w:val="single"/>
        </w:rPr>
        <w:t>моего сына/моей дочери,/подопечного</w:t>
      </w:r>
      <w:r>
        <w:rPr/>
        <w:t>_______________ ,даю согласие на обработку и использование, свободно, своей волей и в своем интересе оператору – ГАУ ТО «ЦСО  «Воронинские горки», расположенному по адресу: 625056, Россия, Тюменская область, г. Тюмень, проезд Февральский дом 9.</w:t>
      </w:r>
    </w:p>
    <w:p>
      <w:pPr>
        <w:pStyle w:val="Normal"/>
        <w:autoSpaceDE w:val="false"/>
        <w:jc w:val="both"/>
        <w:rPr/>
      </w:pPr>
      <w:r>
        <w:rPr/>
        <w:t xml:space="preserve">Цель обработки персональных данных –  заключение и исполнение договора оказания услуг, выполнение оператором возложенных функций, предусмотренных Уставом Учреждения, Положением об оказании платных услуг, а так же автоматизированную (неавтоматизированную)  обработку с использованием машинных носителей или по калам связи с соблюдением правил, обеспечивающих их защиту от несанкционированного доступа. </w:t>
      </w:r>
    </w:p>
    <w:p>
      <w:pPr>
        <w:pStyle w:val="Normal"/>
        <w:jc w:val="both"/>
        <w:rPr/>
      </w:pPr>
      <w:r>
        <w:rPr/>
        <w:t>Перечень действий с персональными данными: обработка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данными),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персональных данных).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Мною передаются для использования и обработки, следующие персональные данные, в отношении которых дается данное согласие: 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eastAsia="Wingdings" w:cs="Wingdings" w:ascii="Wingdings" w:hAnsi="Wingdings"/>
        </w:rPr>
        <w:t></w:t>
      </w:r>
      <w:r>
        <w:rPr>
          <w:rFonts w:eastAsia="Arial"/>
        </w:rPr>
        <w:t xml:space="preserve">-да, </w:t>
      </w:r>
      <w:r>
        <w:rPr>
          <w:rFonts w:eastAsia="Wingdings" w:cs="Wingdings" w:ascii="Wingdings" w:hAnsi="Wingdings"/>
        </w:rPr>
        <w:t></w:t>
      </w:r>
      <w:r>
        <w:rPr>
          <w:rFonts w:eastAsia="Arial"/>
        </w:rPr>
        <w:t>-нет</w:t>
      </w:r>
      <w:r>
        <w:rPr/>
        <w:t xml:space="preserve"> - фамилия, имя, отчество;</w:t>
      </w:r>
      <w:r>
        <w:rPr>
          <w:rFonts w:eastAsia="Arial"/>
        </w:rPr>
        <w:t xml:space="preserve"> </w:t>
      </w:r>
      <w:r>
        <w:rPr/>
        <w:t xml:space="preserve">год рождения; дата, месяц, год  рождения; фото; номер и серия основного документа, сведения о дате выдачи документа, выдавшем его органе удостоверяющего личность; сведения о дате выдачи документа удостоверяющего личность; выдавшем его органе документа удостоверяющего личность; о регистрации по месту жительства или пребывания (адрес); </w:t>
      </w:r>
      <w:r>
        <w:rPr>
          <w:rFonts w:eastAsia="Wingdings" w:cs="Wingdings" w:ascii="Wingdings" w:hAnsi="Wingdings"/>
        </w:rPr>
        <w:t></w:t>
      </w:r>
      <w:r>
        <w:rPr/>
        <w:t xml:space="preserve">-да, </w:t>
      </w:r>
      <w:r>
        <w:rPr>
          <w:rFonts w:eastAsia="Wingdings" w:cs="Wingdings" w:ascii="Wingdings" w:hAnsi="Wingdings"/>
        </w:rPr>
        <w:t></w:t>
      </w:r>
      <w:r>
        <w:rPr/>
        <w:t>-нет – на публикацию моих персональных данных (</w:t>
      </w:r>
      <w:r>
        <w:rPr>
          <w:rFonts w:eastAsia="Wingdings" w:cs="Wingdings" w:ascii="Wingdings" w:hAnsi="Wingdings"/>
        </w:rPr>
        <w:t></w:t>
      </w:r>
      <w:r>
        <w:rPr/>
        <w:t xml:space="preserve">-да </w:t>
      </w:r>
      <w:r>
        <w:rPr>
          <w:rFonts w:eastAsia="Wingdings" w:cs="Wingdings" w:ascii="Wingdings" w:hAnsi="Wingdings"/>
        </w:rPr>
        <w:t></w:t>
      </w:r>
      <w:r>
        <w:rPr/>
        <w:t xml:space="preserve">-нет моего/ей сына (дочери, подопечного) на сайтах </w:t>
      </w:r>
      <w:hyperlink r:id="rId4">
        <w:r>
          <w:rPr>
            <w:rStyle w:val="InternetLink"/>
          </w:rPr>
          <w:t>www. voroninskie-gorki.ru</w:t>
        </w:r>
      </w:hyperlink>
      <w:r>
        <w:rPr/>
        <w:t xml:space="preserve">, </w:t>
      </w:r>
      <w:hyperlink r:id="rId5">
        <w:r>
          <w:rPr>
            <w:rStyle w:val="InternetLink"/>
          </w:rPr>
          <w:t>www.воронинские-горки.рф</w:t>
        </w:r>
      </w:hyperlink>
      <w:r>
        <w:rPr/>
        <w:t xml:space="preserve"> ведущихся Оператором; </w:t>
      </w:r>
      <w:r>
        <w:rPr>
          <w:rFonts w:eastAsia="Wingdings" w:cs="Wingdings" w:ascii="Wingdings" w:hAnsi="Wingdings"/>
        </w:rPr>
        <w:t></w:t>
      </w:r>
      <w:r>
        <w:rPr/>
        <w:t xml:space="preserve">-да, </w:t>
      </w:r>
      <w:r>
        <w:rPr>
          <w:rFonts w:eastAsia="Wingdings" w:cs="Wingdings" w:ascii="Wingdings" w:hAnsi="Wingdings"/>
        </w:rPr>
        <w:t></w:t>
      </w:r>
      <w:r>
        <w:rPr/>
        <w:t>-нет – на публикацию моих персональных данных (</w:t>
      </w:r>
      <w:r>
        <w:rPr>
          <w:rFonts w:eastAsia="Wingdings" w:cs="Wingdings" w:ascii="Wingdings" w:hAnsi="Wingdings"/>
        </w:rPr>
        <w:t></w:t>
      </w:r>
      <w:r>
        <w:rPr/>
        <w:t xml:space="preserve">-да </w:t>
      </w:r>
      <w:r>
        <w:rPr>
          <w:rFonts w:eastAsia="Wingdings" w:cs="Wingdings" w:ascii="Wingdings" w:hAnsi="Wingdings"/>
        </w:rPr>
        <w:t></w:t>
      </w:r>
      <w:r>
        <w:rPr/>
        <w:t xml:space="preserve">-нет моего/ей сына (дочери, подопечного) в группах социальной сети </w:t>
      </w:r>
      <w:hyperlink r:id="rId6">
        <w:r>
          <w:rPr>
            <w:rStyle w:val="InternetLink"/>
          </w:rPr>
          <w:t>http://vk.com/voroninskiegorki</w:t>
        </w:r>
      </w:hyperlink>
      <w:r>
        <w:rPr/>
        <w:t xml:space="preserve">, </w:t>
      </w:r>
      <w:hyperlink r:id="rId7">
        <w:r>
          <w:rPr>
            <w:rStyle w:val="InternetLink"/>
          </w:rPr>
          <w:t>https://vk.com/gorkivoroninskie</w:t>
        </w:r>
      </w:hyperlink>
      <w:r>
        <w:rPr/>
        <w:t>, ведущихся Оператором;</w:t>
      </w:r>
      <w:r>
        <w:rPr>
          <w:rFonts w:eastAsia="Arial"/>
        </w:rPr>
        <w:t xml:space="preserve"> 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eastAsia="Wingdings" w:cs="Wingdings" w:ascii="Wingdings" w:hAnsi="Wingdings"/>
        </w:rPr>
        <w:t></w:t>
      </w:r>
      <w:r>
        <w:rPr>
          <w:rFonts w:eastAsia="Arial"/>
        </w:rPr>
        <w:t xml:space="preserve">-да, </w:t>
      </w:r>
      <w:r>
        <w:rPr>
          <w:rFonts w:eastAsia="Wingdings" w:cs="Wingdings" w:ascii="Wingdings" w:hAnsi="Wingdings"/>
        </w:rPr>
        <w:t></w:t>
      </w:r>
      <w:r>
        <w:rPr>
          <w:rFonts w:eastAsia="Arial"/>
        </w:rPr>
        <w:t>-нет</w:t>
      </w:r>
      <w:r>
        <w:rPr/>
        <w:t xml:space="preserve"> - на получение РИМ (рекламно-информационных материалов) посредством SMS/MMS-сообщений от Оператора на абонентский номер +7 </w:t>
      </w:r>
      <w:r>
        <w:rPr>
          <w:color w:val="BFBFBF"/>
        </w:rPr>
        <w:t>(9ХX) XXX – XX – XX</w:t>
      </w:r>
      <w:r>
        <w:rPr/>
        <w:t xml:space="preserve">); 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eastAsia="Wingdings" w:cs="Wingdings" w:ascii="Wingdings" w:hAnsi="Wingdings"/>
        </w:rPr>
        <w:t></w:t>
      </w:r>
      <w:r>
        <w:rPr/>
        <w:t xml:space="preserve">-да, </w:t>
      </w:r>
      <w:r>
        <w:rPr>
          <w:rFonts w:eastAsia="Wingdings" w:cs="Wingdings" w:ascii="Wingdings" w:hAnsi="Wingdings"/>
        </w:rPr>
        <w:t></w:t>
      </w:r>
      <w:r>
        <w:rPr/>
        <w:t>-нет на обработку персональных данных и согласие на предоставление персональных данных оператору связи ПАО МегаФон.</w:t>
      </w:r>
    </w:p>
    <w:p>
      <w:pPr>
        <w:pStyle w:val="Normal"/>
        <w:ind w:firstLine="709"/>
        <w:jc w:val="both"/>
        <w:rPr/>
      </w:pPr>
      <w:r>
        <w:rPr/>
        <w:t>Я ознакомлен с правами субъекта персональных данных, предусмотренными гл. 3 ФЗ от 27.07.2006г. № 152-ФЗ «О персональных данных», права и обязанности в области защиты персональных данных мне разъяснены. Настоящее согласие на обработку персональных данных действует с момента представления в течение неопределенного срока и может быть отозвано на основании письменного заявления в произвольной форме.</w:t>
      </w:r>
    </w:p>
    <w:p>
      <w:pPr>
        <w:pStyle w:val="Normal"/>
        <w:ind w:firstLine="709"/>
        <w:jc w:val="both"/>
        <w:rPr/>
      </w:pPr>
      <w:r>
        <w:rPr/>
        <w:t>В случае отзыва субъектом персональных данных своего согласия на обработку персональных данных оператор прекращает обработку персональных данных и уничтожает персональные данные в срок, не превышающий 30 дней. Об уничтожении персональных данных оператор уведомляет субъекта персональных данных, направив уведомление по почте в его адрес, указанного в отзыве согласия на обработку персональных данных. Всё вышеизложенное мною прочитано, мне понятно и подтверждается собственноручной подписью (подписью законного представителя).</w:t>
      </w:r>
    </w:p>
    <w:p>
      <w:pPr>
        <w:pStyle w:val="Normal"/>
        <w:ind w:firstLine="709"/>
        <w:jc w:val="both"/>
        <w:rPr/>
      </w:pPr>
      <w:r>
        <w:rPr/>
        <w:t xml:space="preserve">/_________________/_________________________________________________________/ «_____»__________20____г.       </w:t>
      </w:r>
      <w:r>
        <w:rPr>
          <w:vertAlign w:val="superscript"/>
        </w:rPr>
        <w:t>Подпись                                                                   Ф.И.О.</w:t>
      </w:r>
    </w:p>
    <w:p>
      <w:pPr>
        <w:pStyle w:val="Normal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567" w:gutter="0" w:header="0" w:top="709" w:footer="402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firstLine="70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504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4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4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4"/>
    </w:rPr>
  </w:style>
  <w:style w:type="character" w:styleId="WW8Num4z0">
    <w:name w:val="WW8Num4z0"/>
    <w:qFormat/>
    <w:rPr>
      <w:b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b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rFonts w:ascii="Times New Roman" w:hAnsi="Times New Roman" w:cs="Times New Roman"/>
      <w:sz w:val="24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color w:val="00000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7878"/>
      <w:u w:val="single"/>
    </w:rPr>
  </w:style>
  <w:style w:type="character" w:styleId="Bserpurlitem1">
    <w:name w:val="b-serp-url__item1"/>
    <w:basedOn w:val="Style13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/>
    <w:rPr/>
  </w:style>
  <w:style w:type="paragraph" w:styleId="F">
    <w:name w:val="f"/>
    <w:basedOn w:val="Normal"/>
    <w:qFormat/>
    <w:pPr>
      <w:ind w:start="640" w:hanging="0"/>
      <w:jc w:val="both"/>
    </w:pPr>
    <w:rPr>
      <w:color w:val="000000"/>
    </w:rPr>
  </w:style>
  <w:style w:type="paragraph" w:styleId="Style15">
    <w:name w:val="Обычный (веб)"/>
    <w:basedOn w:val="Normal"/>
    <w:qFormat/>
    <w:pPr>
      <w:spacing w:before="0" w:after="200"/>
      <w:jc w:val="both"/>
    </w:pPr>
    <w:rPr/>
  </w:style>
  <w:style w:type="paragraph" w:styleId="21">
    <w:name w:val="Основной текст 21"/>
    <w:basedOn w:val="Normal"/>
    <w:qFormat/>
    <w:pPr>
      <w:widowControl w:val="false"/>
      <w:jc w:val="both"/>
    </w:pPr>
    <w:rPr>
      <w:i/>
      <w:sz w:val="28"/>
      <w:szCs w:val="20"/>
    </w:rPr>
  </w:style>
  <w:style w:type="paragraph" w:styleId="Header">
    <w:name w:val="Header"/>
    <w:basedOn w:val="Normal"/>
    <w:pPr/>
    <w:rPr/>
  </w:style>
  <w:style w:type="paragraph" w:styleId="Style16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Style17">
    <w:name w:val="Абзац списка"/>
    <w:basedOn w:val="Normal"/>
    <w:qFormat/>
    <w:pPr>
      <w:spacing w:before="0" w:after="0"/>
      <w:ind w:start="720" w:hanging="0"/>
      <w:contextualSpacing/>
    </w:pPr>
    <w:rPr/>
  </w:style>
  <w:style w:type="paragraph" w:styleId="Style18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oroninskie-gorki.ru/" TargetMode="External"/><Relationship Id="rId3" Type="http://schemas.openxmlformats.org/officeDocument/2006/relationships/hyperlink" Target="consultantplus://offline/ref=77EAFD65C1E73DE6FF1A97C8C8C1C23227B5C21F48DE048D9EBB583310CEB9FB869F913BCEF6ABM7Y7G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vk.com/voroninskiegorki" TargetMode="External"/><Relationship Id="rId7" Type="http://schemas.openxmlformats.org/officeDocument/2006/relationships/hyperlink" Target="https://vk.com/gorkivoroninskie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2022-01-19T10:11:00Z</dcterms:created>
  <dc:creator>Женечка</dc:creator>
  <dc:description/>
  <dc:language>en-US</dc:language>
  <cp:lastModifiedBy>Пользователь</cp:lastModifiedBy>
  <cp:lastPrinted>2021-12-03T16:12:00Z</cp:lastPrinted>
  <dcterms:modified xsi:type="dcterms:W3CDTF">2022-01-19T10:11:00Z</dcterms:modified>
  <cp:revision>2</cp:revision>
  <dc:subject/>
  <dc:title>ПОЛОЖЕНИЕ</dc:title>
</cp:coreProperties>
</file>